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34302" w14:textId="77777777" w:rsidR="00845464" w:rsidRPr="007020E0" w:rsidRDefault="00845464" w:rsidP="00845464">
      <w:pPr>
        <w:pStyle w:val="a5"/>
        <w:spacing w:after="0" w:line="240" w:lineRule="auto"/>
        <w:ind w:right="-1" w:firstLine="709"/>
        <w:jc w:val="center"/>
        <w:rPr>
          <w:rFonts w:ascii="Times New Roman" w:hAnsi="Times New Roman" w:cs="Times New Roman"/>
          <w:b/>
          <w:bCs/>
          <w:sz w:val="24"/>
          <w:szCs w:val="24"/>
        </w:rPr>
      </w:pPr>
      <w:r w:rsidRPr="007020E0">
        <w:rPr>
          <w:rFonts w:ascii="Times New Roman" w:hAnsi="Times New Roman" w:cs="Times New Roman"/>
          <w:b/>
          <w:bCs/>
          <w:sz w:val="24"/>
          <w:szCs w:val="24"/>
        </w:rPr>
        <w:t>Профилактика рисков причинения вреда (ущерба) охраняемым законом ценностям</w:t>
      </w:r>
    </w:p>
    <w:p w14:paraId="52B34303" w14:textId="77777777" w:rsidR="00845464" w:rsidRPr="007020E0" w:rsidRDefault="00845464" w:rsidP="00845464">
      <w:pPr>
        <w:pStyle w:val="ConsPlusNormal"/>
        <w:ind w:right="-1" w:firstLine="709"/>
        <w:jc w:val="both"/>
        <w:rPr>
          <w:rFonts w:ascii="Times New Roman" w:hAnsi="Times New Roman" w:cs="Times New Roman"/>
          <w:color w:val="000000"/>
          <w:sz w:val="24"/>
          <w:szCs w:val="24"/>
          <w:lang w:eastAsia="ru-RU"/>
        </w:rPr>
      </w:pPr>
      <w:r w:rsidRPr="007020E0">
        <w:rPr>
          <w:rFonts w:ascii="Times New Roman" w:hAnsi="Times New Roman" w:cs="Times New Roman"/>
          <w:sz w:val="24"/>
          <w:szCs w:val="24"/>
        </w:rPr>
        <w:t xml:space="preserve">2.1. </w:t>
      </w:r>
      <w:r w:rsidRPr="007020E0">
        <w:rPr>
          <w:rFonts w:ascii="Times New Roman" w:hAnsi="Times New Roman" w:cs="Times New Roman"/>
          <w:color w:val="000000"/>
          <w:sz w:val="24"/>
          <w:szCs w:val="24"/>
          <w:lang w:eastAsia="ru-RU"/>
        </w:rPr>
        <w:t>Профилактика рисков причинения вреда (ущерба) охраняемым законом ценностям направлена на достижение следующих основных целей:</w:t>
      </w:r>
    </w:p>
    <w:p w14:paraId="52B34304" w14:textId="77777777" w:rsidR="00845464" w:rsidRPr="007020E0" w:rsidRDefault="00845464" w:rsidP="00845464">
      <w:pPr>
        <w:pStyle w:val="ConsPlusNormal"/>
        <w:ind w:right="-1" w:firstLine="709"/>
        <w:jc w:val="both"/>
        <w:rPr>
          <w:rFonts w:ascii="Times New Roman" w:hAnsi="Times New Roman" w:cs="Times New Roman"/>
          <w:color w:val="000000"/>
          <w:sz w:val="24"/>
          <w:szCs w:val="24"/>
          <w:lang w:eastAsia="ru-RU"/>
        </w:rPr>
      </w:pPr>
      <w:r w:rsidRPr="007020E0">
        <w:rPr>
          <w:rFonts w:ascii="Times New Roman" w:hAnsi="Times New Roman" w:cs="Times New Roman"/>
          <w:color w:val="000000"/>
          <w:sz w:val="24"/>
          <w:szCs w:val="24"/>
          <w:lang w:eastAsia="ru-RU"/>
        </w:rPr>
        <w:t>1) стимулирование добросовестного соблюдения обязательных требований всеми контролируемыми лицами;</w:t>
      </w:r>
    </w:p>
    <w:p w14:paraId="52B34305" w14:textId="77777777" w:rsidR="00845464" w:rsidRPr="007020E0" w:rsidRDefault="00845464" w:rsidP="00845464">
      <w:pPr>
        <w:pStyle w:val="ConsPlusNormal"/>
        <w:ind w:right="-1" w:firstLine="709"/>
        <w:jc w:val="both"/>
        <w:rPr>
          <w:rFonts w:ascii="Times New Roman" w:hAnsi="Times New Roman" w:cs="Times New Roman"/>
          <w:color w:val="000000"/>
          <w:sz w:val="24"/>
          <w:szCs w:val="24"/>
          <w:lang w:eastAsia="ru-RU"/>
        </w:rPr>
      </w:pPr>
      <w:r w:rsidRPr="007020E0">
        <w:rPr>
          <w:rFonts w:ascii="Times New Roman" w:hAnsi="Times New Roman" w:cs="Times New Roman"/>
          <w:color w:val="000000"/>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52B34306" w14:textId="77777777" w:rsidR="00845464" w:rsidRPr="007020E0" w:rsidRDefault="00845464" w:rsidP="00845464">
      <w:pPr>
        <w:pStyle w:val="ConsPlusNormal"/>
        <w:ind w:right="-1" w:firstLine="709"/>
        <w:jc w:val="both"/>
        <w:rPr>
          <w:rFonts w:ascii="Times New Roman" w:hAnsi="Times New Roman" w:cs="Times New Roman"/>
          <w:color w:val="000000"/>
          <w:sz w:val="24"/>
          <w:szCs w:val="24"/>
          <w:lang w:eastAsia="ru-RU"/>
        </w:rPr>
      </w:pPr>
      <w:r w:rsidRPr="007020E0">
        <w:rPr>
          <w:rFonts w:ascii="Times New Roman" w:hAnsi="Times New Roman" w:cs="Times New Roman"/>
          <w:color w:val="000000"/>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14:paraId="52B34307" w14:textId="77777777" w:rsidR="00845464" w:rsidRPr="007020E0" w:rsidRDefault="00845464" w:rsidP="00845464">
      <w:pPr>
        <w:pStyle w:val="ConsPlusNormal"/>
        <w:ind w:right="-1" w:firstLine="709"/>
        <w:jc w:val="both"/>
        <w:rPr>
          <w:rFonts w:ascii="Times New Roman" w:hAnsi="Times New Roman" w:cs="Times New Roman"/>
          <w:sz w:val="24"/>
          <w:szCs w:val="24"/>
        </w:rPr>
      </w:pPr>
      <w:r w:rsidRPr="007020E0">
        <w:rPr>
          <w:rFonts w:ascii="Times New Roman" w:hAnsi="Times New Roman" w:cs="Times New Roman"/>
          <w:sz w:val="24"/>
          <w:szCs w:val="24"/>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(далее - программа профилактики рисков причинения вреда) путем проведения профилактических мероприятий.</w:t>
      </w:r>
    </w:p>
    <w:p w14:paraId="52B34308" w14:textId="77777777" w:rsidR="00845464" w:rsidRPr="007020E0" w:rsidRDefault="00845464" w:rsidP="00845464">
      <w:pPr>
        <w:pStyle w:val="ConsPlusNormal"/>
        <w:ind w:right="-1" w:firstLine="709"/>
        <w:jc w:val="both"/>
        <w:rPr>
          <w:rFonts w:ascii="Times New Roman" w:hAnsi="Times New Roman" w:cs="Times New Roman"/>
          <w:sz w:val="24"/>
          <w:szCs w:val="24"/>
        </w:rPr>
      </w:pPr>
      <w:r w:rsidRPr="007020E0">
        <w:rPr>
          <w:rFonts w:ascii="Times New Roman" w:hAnsi="Times New Roman" w:cs="Times New Roman"/>
          <w:sz w:val="24"/>
          <w:szCs w:val="24"/>
        </w:rPr>
        <w:t xml:space="preserve">2.2. Утвержденная программа профилактики рисков причинения вреда размещается на официальном сайте Администрации Белокалитвинского городского поселения </w:t>
      </w:r>
      <w:hyperlink r:id="rId4" w:history="1">
        <w:r w:rsidRPr="007020E0">
          <w:rPr>
            <w:rStyle w:val="a3"/>
            <w:rFonts w:ascii="Times New Roman" w:eastAsiaTheme="minorHAnsi" w:hAnsi="Times New Roman" w:cs="Times New Roman"/>
            <w:sz w:val="24"/>
            <w:szCs w:val="24"/>
          </w:rPr>
          <w:t>http://belokalitvinskoegp.ru/</w:t>
        </w:r>
      </w:hyperlink>
      <w:r w:rsidRPr="007020E0">
        <w:rPr>
          <w:rFonts w:ascii="Times New Roman" w:hAnsi="Times New Roman" w:cs="Times New Roman"/>
          <w:sz w:val="24"/>
          <w:szCs w:val="24"/>
        </w:rPr>
        <w:t>/ в сети «Интернет».</w:t>
      </w:r>
    </w:p>
    <w:p w14:paraId="52B34309" w14:textId="77777777" w:rsidR="00845464" w:rsidRPr="007020E0" w:rsidRDefault="00845464" w:rsidP="00845464">
      <w:pPr>
        <w:pStyle w:val="ConsPlusNormal"/>
        <w:ind w:right="-1" w:firstLine="709"/>
        <w:jc w:val="both"/>
        <w:rPr>
          <w:rFonts w:ascii="Times New Roman" w:hAnsi="Times New Roman" w:cs="Times New Roman"/>
          <w:color w:val="000000"/>
          <w:sz w:val="24"/>
          <w:szCs w:val="24"/>
          <w:lang w:eastAsia="ru-RU"/>
        </w:rPr>
      </w:pPr>
      <w:r w:rsidRPr="007020E0">
        <w:rPr>
          <w:rFonts w:ascii="Times New Roman" w:hAnsi="Times New Roman" w:cs="Times New Roman"/>
          <w:sz w:val="24"/>
          <w:szCs w:val="24"/>
        </w:rPr>
        <w:t>2.3. Согласно части 1 и 2 статьи 45 Федерального закона Отдел контроля проводит следующие виды профилактических мероприятий:</w:t>
      </w:r>
    </w:p>
    <w:p w14:paraId="52B3430A" w14:textId="77777777" w:rsidR="00845464" w:rsidRPr="007020E0" w:rsidRDefault="00845464" w:rsidP="00845464">
      <w:pPr>
        <w:spacing w:after="0" w:line="240" w:lineRule="auto"/>
        <w:ind w:right="-1" w:firstLine="709"/>
        <w:jc w:val="both"/>
        <w:rPr>
          <w:rFonts w:ascii="Times New Roman" w:hAnsi="Times New Roman" w:cs="Times New Roman"/>
          <w:sz w:val="24"/>
          <w:szCs w:val="24"/>
        </w:rPr>
      </w:pPr>
      <w:r w:rsidRPr="007020E0">
        <w:rPr>
          <w:rFonts w:ascii="Times New Roman" w:hAnsi="Times New Roman" w:cs="Times New Roman"/>
          <w:sz w:val="24"/>
          <w:szCs w:val="24"/>
        </w:rPr>
        <w:t>1) информирование;</w:t>
      </w:r>
    </w:p>
    <w:p w14:paraId="52B3430B" w14:textId="77777777" w:rsidR="00845464" w:rsidRPr="007020E0" w:rsidRDefault="00845464" w:rsidP="00845464">
      <w:pPr>
        <w:spacing w:after="0" w:line="240" w:lineRule="auto"/>
        <w:ind w:right="-1" w:firstLine="709"/>
        <w:jc w:val="both"/>
        <w:rPr>
          <w:rFonts w:ascii="Times New Roman" w:hAnsi="Times New Roman" w:cs="Times New Roman"/>
          <w:sz w:val="24"/>
          <w:szCs w:val="24"/>
        </w:rPr>
      </w:pPr>
      <w:r w:rsidRPr="007020E0">
        <w:rPr>
          <w:rFonts w:ascii="Times New Roman" w:hAnsi="Times New Roman" w:cs="Times New Roman"/>
          <w:sz w:val="24"/>
          <w:szCs w:val="24"/>
        </w:rPr>
        <w:t>2) объявление предостережения;</w:t>
      </w:r>
    </w:p>
    <w:p w14:paraId="52B3430C" w14:textId="77777777" w:rsidR="00845464" w:rsidRPr="007020E0" w:rsidRDefault="00845464" w:rsidP="00845464">
      <w:pPr>
        <w:spacing w:after="0" w:line="240" w:lineRule="auto"/>
        <w:ind w:right="-1" w:firstLine="709"/>
        <w:jc w:val="both"/>
        <w:rPr>
          <w:rFonts w:ascii="Times New Roman" w:hAnsi="Times New Roman" w:cs="Times New Roman"/>
          <w:sz w:val="24"/>
          <w:szCs w:val="24"/>
        </w:rPr>
      </w:pPr>
      <w:r w:rsidRPr="007020E0">
        <w:rPr>
          <w:rFonts w:ascii="Times New Roman" w:hAnsi="Times New Roman" w:cs="Times New Roman"/>
          <w:sz w:val="24"/>
          <w:szCs w:val="24"/>
        </w:rPr>
        <w:t>3) консультирование.</w:t>
      </w:r>
    </w:p>
    <w:p w14:paraId="52B3430D" w14:textId="77777777" w:rsidR="00845464" w:rsidRPr="007020E0" w:rsidRDefault="00845464" w:rsidP="00845464">
      <w:pPr>
        <w:spacing w:after="0" w:line="240" w:lineRule="auto"/>
        <w:ind w:right="-1" w:firstLine="709"/>
        <w:jc w:val="both"/>
        <w:rPr>
          <w:rFonts w:ascii="Times New Roman" w:hAnsi="Times New Roman" w:cs="Times New Roman"/>
          <w:sz w:val="24"/>
          <w:szCs w:val="24"/>
        </w:rPr>
      </w:pPr>
      <w:r w:rsidRPr="007020E0">
        <w:rPr>
          <w:rFonts w:ascii="Times New Roman" w:hAnsi="Times New Roman" w:cs="Times New Roman"/>
          <w:sz w:val="24"/>
          <w:szCs w:val="24"/>
        </w:rPr>
        <w:t>2.4. Отдел контроля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52B3430E" w14:textId="77777777" w:rsidR="00845464" w:rsidRPr="007020E0" w:rsidRDefault="00845464" w:rsidP="00845464">
      <w:pPr>
        <w:spacing w:after="0" w:line="240" w:lineRule="auto"/>
        <w:ind w:right="-1" w:firstLine="709"/>
        <w:jc w:val="both"/>
        <w:rPr>
          <w:rFonts w:ascii="Times New Roman" w:hAnsi="Times New Roman" w:cs="Times New Roman"/>
          <w:sz w:val="24"/>
          <w:szCs w:val="24"/>
        </w:rPr>
      </w:pPr>
      <w:r w:rsidRPr="007020E0">
        <w:rPr>
          <w:rFonts w:ascii="Times New Roman" w:hAnsi="Times New Roman" w:cs="Times New Roman"/>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2B3430F" w14:textId="77777777" w:rsidR="00845464" w:rsidRPr="007020E0" w:rsidRDefault="00845464" w:rsidP="00845464">
      <w:pPr>
        <w:spacing w:after="0" w:line="240" w:lineRule="auto"/>
        <w:ind w:right="-1" w:firstLine="709"/>
        <w:jc w:val="both"/>
        <w:rPr>
          <w:rFonts w:ascii="Times New Roman" w:hAnsi="Times New Roman" w:cs="Times New Roman"/>
          <w:sz w:val="24"/>
          <w:szCs w:val="24"/>
        </w:rPr>
      </w:pPr>
      <w:r w:rsidRPr="007020E0">
        <w:rPr>
          <w:rFonts w:ascii="Times New Roman" w:hAnsi="Times New Roman" w:cs="Times New Roman"/>
          <w:sz w:val="24"/>
          <w:szCs w:val="24"/>
        </w:rPr>
        <w:t>2.5.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Отдела контроля незамедлительно направляет информацию об этом главе Контрольного органа для принятия решений о проведении контрольных мероприятий.</w:t>
      </w:r>
    </w:p>
    <w:p w14:paraId="52B34310" w14:textId="77777777" w:rsidR="00845464" w:rsidRPr="007020E0" w:rsidRDefault="00845464" w:rsidP="00845464">
      <w:pPr>
        <w:spacing w:after="0" w:line="240" w:lineRule="auto"/>
        <w:ind w:right="-1" w:firstLine="709"/>
        <w:jc w:val="both"/>
        <w:rPr>
          <w:rFonts w:ascii="Times New Roman" w:hAnsi="Times New Roman" w:cs="Times New Roman"/>
          <w:sz w:val="24"/>
          <w:szCs w:val="24"/>
        </w:rPr>
      </w:pPr>
      <w:r w:rsidRPr="007020E0">
        <w:rPr>
          <w:rFonts w:ascii="Times New Roman" w:hAnsi="Times New Roman" w:cs="Times New Roman"/>
          <w:sz w:val="24"/>
          <w:szCs w:val="24"/>
        </w:rPr>
        <w:t xml:space="preserve">2.6. Отделом контроля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в  сети «Интернет» на официальном сайте Контрольного органа, </w:t>
      </w:r>
      <w:hyperlink r:id="rId5" w:history="1">
        <w:r w:rsidRPr="007020E0">
          <w:rPr>
            <w:rStyle w:val="a3"/>
            <w:rFonts w:ascii="Times New Roman" w:hAnsi="Times New Roman" w:cs="Times New Roman"/>
            <w:sz w:val="24"/>
            <w:szCs w:val="24"/>
            <w:lang w:eastAsia="zh-CN"/>
          </w:rPr>
          <w:t>http://belokalitvinskoegp.ru/</w:t>
        </w:r>
      </w:hyperlink>
      <w:r w:rsidRPr="007020E0">
        <w:rPr>
          <w:rFonts w:ascii="Times New Roman" w:hAnsi="Times New Roman" w:cs="Times New Roman"/>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2B34311" w14:textId="77777777" w:rsidR="00845464" w:rsidRPr="007020E0" w:rsidRDefault="00845464" w:rsidP="00845464">
      <w:pPr>
        <w:spacing w:after="0" w:line="240" w:lineRule="auto"/>
        <w:ind w:right="-1" w:firstLine="709"/>
        <w:jc w:val="both"/>
        <w:rPr>
          <w:rFonts w:ascii="Times New Roman" w:hAnsi="Times New Roman" w:cs="Times New Roman"/>
          <w:sz w:val="24"/>
          <w:szCs w:val="24"/>
        </w:rPr>
      </w:pPr>
      <w:r w:rsidRPr="007020E0">
        <w:rPr>
          <w:rFonts w:ascii="Times New Roman" w:hAnsi="Times New Roman" w:cs="Times New Roman"/>
          <w:sz w:val="24"/>
          <w:szCs w:val="24"/>
        </w:rPr>
        <w:t xml:space="preserve">2.7.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14:paraId="52B34312" w14:textId="77777777" w:rsidR="00845464" w:rsidRPr="007020E0" w:rsidRDefault="00845464" w:rsidP="00845464">
      <w:pPr>
        <w:spacing w:after="0" w:line="240" w:lineRule="auto"/>
        <w:ind w:right="-1" w:firstLine="709"/>
        <w:jc w:val="both"/>
        <w:rPr>
          <w:rFonts w:ascii="Times New Roman" w:hAnsi="Times New Roman" w:cs="Times New Roman"/>
          <w:sz w:val="24"/>
          <w:szCs w:val="24"/>
        </w:rPr>
      </w:pPr>
      <w:r w:rsidRPr="007020E0">
        <w:rPr>
          <w:rFonts w:ascii="Times New Roman" w:hAnsi="Times New Roman" w:cs="Times New Roman"/>
          <w:sz w:val="24"/>
          <w:szCs w:val="24"/>
        </w:rPr>
        <w:lastRenderedPageBreak/>
        <w:t>2.7.1. Предостережение объявляется главой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2B34313" w14:textId="77777777" w:rsidR="00845464" w:rsidRPr="007020E0" w:rsidRDefault="00845464" w:rsidP="00845464">
      <w:pPr>
        <w:spacing w:after="0" w:line="240" w:lineRule="auto"/>
        <w:ind w:right="-1" w:firstLine="709"/>
        <w:jc w:val="both"/>
        <w:rPr>
          <w:rFonts w:ascii="Times New Roman" w:hAnsi="Times New Roman" w:cs="Times New Roman"/>
          <w:sz w:val="24"/>
          <w:szCs w:val="24"/>
        </w:rPr>
      </w:pPr>
      <w:r w:rsidRPr="007020E0">
        <w:rPr>
          <w:rFonts w:ascii="Times New Roman" w:hAnsi="Times New Roman" w:cs="Times New Roman"/>
          <w:sz w:val="24"/>
          <w:szCs w:val="24"/>
        </w:rPr>
        <w:t xml:space="preserve">2.7.2.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10 календарных дней со дня получения им предостережения. Возражение в отношении предостережения рассматривается Контрольным органом в течение 15 дней со дня получения. </w:t>
      </w:r>
    </w:p>
    <w:p w14:paraId="52B34314" w14:textId="77777777" w:rsidR="00845464" w:rsidRPr="007020E0" w:rsidRDefault="00845464" w:rsidP="00845464">
      <w:pPr>
        <w:spacing w:after="0" w:line="240" w:lineRule="auto"/>
        <w:ind w:right="-1" w:firstLine="709"/>
        <w:jc w:val="both"/>
        <w:rPr>
          <w:rFonts w:ascii="Times New Roman" w:hAnsi="Times New Roman" w:cs="Times New Roman"/>
          <w:sz w:val="24"/>
          <w:szCs w:val="24"/>
        </w:rPr>
      </w:pPr>
      <w:r w:rsidRPr="007020E0">
        <w:rPr>
          <w:rFonts w:ascii="Times New Roman" w:hAnsi="Times New Roman" w:cs="Times New Roman"/>
          <w:sz w:val="24"/>
          <w:szCs w:val="24"/>
        </w:rPr>
        <w:t>2.7.3. В результате рассмотрения возражения контролируемому лицу направляется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14:paraId="52B34315" w14:textId="77777777" w:rsidR="00845464" w:rsidRPr="007020E0" w:rsidRDefault="00845464" w:rsidP="00845464">
      <w:pPr>
        <w:spacing w:after="0" w:line="240" w:lineRule="auto"/>
        <w:ind w:right="-1" w:firstLine="709"/>
        <w:jc w:val="both"/>
        <w:rPr>
          <w:rFonts w:ascii="Times New Roman" w:hAnsi="Times New Roman" w:cs="Times New Roman"/>
          <w:sz w:val="24"/>
          <w:szCs w:val="24"/>
        </w:rPr>
      </w:pPr>
      <w:r w:rsidRPr="007020E0">
        <w:rPr>
          <w:rFonts w:ascii="Times New Roman" w:hAnsi="Times New Roman" w:cs="Times New Roman"/>
          <w:sz w:val="24"/>
          <w:szCs w:val="24"/>
        </w:rPr>
        <w:t>2.7.4. Отдел контроля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 Объявленные предостережения регистрируются в журнале учета предостережений с присвоением регистрационного номера.</w:t>
      </w:r>
    </w:p>
    <w:p w14:paraId="52B34316" w14:textId="77777777" w:rsidR="00845464" w:rsidRPr="007020E0" w:rsidRDefault="00845464" w:rsidP="00845464">
      <w:pPr>
        <w:spacing w:after="0" w:line="240" w:lineRule="auto"/>
        <w:ind w:right="-1" w:firstLine="709"/>
        <w:jc w:val="both"/>
        <w:rPr>
          <w:rFonts w:ascii="Times New Roman" w:hAnsi="Times New Roman" w:cs="Times New Roman"/>
          <w:sz w:val="24"/>
          <w:szCs w:val="24"/>
        </w:rPr>
      </w:pPr>
      <w:r w:rsidRPr="007020E0">
        <w:rPr>
          <w:rFonts w:ascii="Times New Roman" w:hAnsi="Times New Roman" w:cs="Times New Roman"/>
          <w:sz w:val="24"/>
          <w:szCs w:val="24"/>
        </w:rPr>
        <w:t>2.8. Консультирование - разъяснения по вопросам, связанным с организацией и осуществлением муниципального контроля, осуществляется должностными лицами Отдела контроля по обращениям контролируемых лиц и их представителей. Консультирование осуществляется без взимания платы.</w:t>
      </w:r>
    </w:p>
    <w:p w14:paraId="52B34317" w14:textId="77777777" w:rsidR="00845464" w:rsidRPr="007020E0" w:rsidRDefault="00845464" w:rsidP="00845464">
      <w:pPr>
        <w:spacing w:after="0" w:line="240" w:lineRule="auto"/>
        <w:ind w:right="-1" w:firstLine="709"/>
        <w:jc w:val="both"/>
        <w:rPr>
          <w:rFonts w:ascii="Times New Roman" w:hAnsi="Times New Roman" w:cs="Times New Roman"/>
          <w:sz w:val="24"/>
          <w:szCs w:val="24"/>
        </w:rPr>
      </w:pPr>
      <w:r w:rsidRPr="007020E0">
        <w:rPr>
          <w:rFonts w:ascii="Times New Roman" w:hAnsi="Times New Roman" w:cs="Times New Roman"/>
          <w:sz w:val="24"/>
          <w:szCs w:val="24"/>
        </w:rPr>
        <w:t xml:space="preserve">2.8.1. Консультирование осуществляется должностными лицами Отдела контроля как в устной форме по телефону, посредством </w:t>
      </w:r>
      <w:proofErr w:type="gramStart"/>
      <w:r w:rsidRPr="007020E0">
        <w:rPr>
          <w:rFonts w:ascii="Times New Roman" w:hAnsi="Times New Roman" w:cs="Times New Roman"/>
          <w:sz w:val="24"/>
          <w:szCs w:val="24"/>
        </w:rPr>
        <w:t>видеоконференц-связи</w:t>
      </w:r>
      <w:proofErr w:type="gramEnd"/>
      <w:r w:rsidRPr="007020E0">
        <w:rPr>
          <w:rFonts w:ascii="Times New Roman" w:hAnsi="Times New Roman" w:cs="Times New Roman"/>
          <w:sz w:val="24"/>
          <w:szCs w:val="24"/>
        </w:rPr>
        <w:t>, на личном приеме либо в ходе проведения профилактического мероприятия, контрольного мероприятия, так и в письменной форме.</w:t>
      </w:r>
    </w:p>
    <w:p w14:paraId="52B34318" w14:textId="77777777" w:rsidR="00845464" w:rsidRPr="007020E0" w:rsidRDefault="00845464" w:rsidP="00845464">
      <w:pPr>
        <w:spacing w:after="0" w:line="240" w:lineRule="auto"/>
        <w:ind w:right="-1" w:firstLine="709"/>
        <w:jc w:val="both"/>
        <w:rPr>
          <w:rFonts w:ascii="Times New Roman" w:hAnsi="Times New Roman" w:cs="Times New Roman"/>
          <w:sz w:val="24"/>
          <w:szCs w:val="24"/>
        </w:rPr>
      </w:pPr>
      <w:r w:rsidRPr="007020E0">
        <w:rPr>
          <w:rFonts w:ascii="Times New Roman" w:hAnsi="Times New Roman" w:cs="Times New Roman"/>
          <w:sz w:val="24"/>
          <w:szCs w:val="24"/>
        </w:rPr>
        <w:t>2.8.2. Консультирование в устной и письменной формах осуществляется по следующим вопросам:</w:t>
      </w:r>
    </w:p>
    <w:p w14:paraId="52B34319" w14:textId="77777777" w:rsidR="00845464" w:rsidRPr="007020E0" w:rsidRDefault="00845464" w:rsidP="00845464">
      <w:pPr>
        <w:spacing w:after="0" w:line="240" w:lineRule="auto"/>
        <w:ind w:right="-1" w:firstLine="709"/>
        <w:jc w:val="both"/>
        <w:rPr>
          <w:rFonts w:ascii="Times New Roman" w:hAnsi="Times New Roman" w:cs="Times New Roman"/>
          <w:sz w:val="24"/>
          <w:szCs w:val="24"/>
        </w:rPr>
      </w:pPr>
      <w:r w:rsidRPr="007020E0">
        <w:rPr>
          <w:rFonts w:ascii="Times New Roman" w:hAnsi="Times New Roman" w:cs="Times New Roman"/>
          <w:sz w:val="24"/>
          <w:szCs w:val="24"/>
        </w:rPr>
        <w:t>1) организация и осуществление муниципального контроля;</w:t>
      </w:r>
    </w:p>
    <w:p w14:paraId="52B3431A" w14:textId="77777777" w:rsidR="00845464" w:rsidRPr="007020E0" w:rsidRDefault="00845464" w:rsidP="00845464">
      <w:pPr>
        <w:spacing w:after="0" w:line="240" w:lineRule="auto"/>
        <w:ind w:right="-1" w:firstLine="709"/>
        <w:jc w:val="both"/>
        <w:rPr>
          <w:rFonts w:ascii="Times New Roman" w:hAnsi="Times New Roman" w:cs="Times New Roman"/>
          <w:sz w:val="24"/>
          <w:szCs w:val="24"/>
        </w:rPr>
      </w:pPr>
      <w:r w:rsidRPr="007020E0">
        <w:rPr>
          <w:rFonts w:ascii="Times New Roman" w:hAnsi="Times New Roman" w:cs="Times New Roman"/>
          <w:sz w:val="24"/>
          <w:szCs w:val="24"/>
        </w:rPr>
        <w:t>2) порядок осуществления профилактических, контрольных мероприятий, установленных настоящим Положением;</w:t>
      </w:r>
    </w:p>
    <w:p w14:paraId="52B3431B" w14:textId="77777777" w:rsidR="00845464" w:rsidRPr="007020E0" w:rsidRDefault="00845464" w:rsidP="00845464">
      <w:pPr>
        <w:spacing w:after="0" w:line="240" w:lineRule="auto"/>
        <w:ind w:right="-1" w:firstLine="709"/>
        <w:jc w:val="both"/>
        <w:rPr>
          <w:rFonts w:ascii="Times New Roman" w:hAnsi="Times New Roman" w:cs="Times New Roman"/>
          <w:sz w:val="24"/>
          <w:szCs w:val="24"/>
        </w:rPr>
      </w:pPr>
      <w:r w:rsidRPr="007020E0">
        <w:rPr>
          <w:rFonts w:ascii="Times New Roman" w:hAnsi="Times New Roman" w:cs="Times New Roman"/>
          <w:sz w:val="24"/>
          <w:szCs w:val="24"/>
        </w:rPr>
        <w:t>3) порядка принятия решений по итогам контрольных мероприятий;</w:t>
      </w:r>
    </w:p>
    <w:p w14:paraId="52B3431C" w14:textId="77777777" w:rsidR="00845464" w:rsidRPr="007020E0" w:rsidRDefault="00845464" w:rsidP="00845464">
      <w:pPr>
        <w:spacing w:after="0" w:line="240" w:lineRule="auto"/>
        <w:ind w:right="-1" w:firstLine="709"/>
        <w:jc w:val="both"/>
        <w:rPr>
          <w:rFonts w:ascii="Times New Roman" w:hAnsi="Times New Roman" w:cs="Times New Roman"/>
          <w:sz w:val="24"/>
          <w:szCs w:val="24"/>
        </w:rPr>
      </w:pPr>
      <w:r w:rsidRPr="007020E0">
        <w:rPr>
          <w:rFonts w:ascii="Times New Roman" w:hAnsi="Times New Roman" w:cs="Times New Roman"/>
          <w:sz w:val="24"/>
          <w:szCs w:val="24"/>
        </w:rPr>
        <w:t>4) порядка обжалования решений Контрольного органа.</w:t>
      </w:r>
    </w:p>
    <w:p w14:paraId="52B3431D" w14:textId="77777777" w:rsidR="00845464" w:rsidRPr="007020E0" w:rsidRDefault="00845464" w:rsidP="00845464">
      <w:pPr>
        <w:spacing w:after="0" w:line="240" w:lineRule="auto"/>
        <w:ind w:right="-1" w:firstLine="709"/>
        <w:jc w:val="both"/>
        <w:rPr>
          <w:rFonts w:ascii="Times New Roman" w:hAnsi="Times New Roman" w:cs="Times New Roman"/>
          <w:sz w:val="24"/>
          <w:szCs w:val="24"/>
        </w:rPr>
      </w:pPr>
      <w:r w:rsidRPr="007020E0">
        <w:rPr>
          <w:rFonts w:ascii="Times New Roman" w:hAnsi="Times New Roman" w:cs="Times New Roman"/>
          <w:sz w:val="24"/>
          <w:szCs w:val="24"/>
        </w:rPr>
        <w:t>2.8.3.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52B3431E" w14:textId="77777777" w:rsidR="00845464" w:rsidRPr="007020E0" w:rsidRDefault="00845464" w:rsidP="00845464">
      <w:pPr>
        <w:spacing w:after="0" w:line="240" w:lineRule="auto"/>
        <w:ind w:right="-1" w:firstLine="709"/>
        <w:jc w:val="both"/>
        <w:rPr>
          <w:rFonts w:ascii="Times New Roman" w:hAnsi="Times New Roman" w:cs="Times New Roman"/>
          <w:sz w:val="24"/>
          <w:szCs w:val="24"/>
        </w:rPr>
      </w:pPr>
      <w:r w:rsidRPr="007020E0">
        <w:rPr>
          <w:rFonts w:ascii="Times New Roman" w:hAnsi="Times New Roman" w:cs="Times New Roman"/>
          <w:sz w:val="24"/>
          <w:szCs w:val="24"/>
        </w:rPr>
        <w:t>2.8.4. При осуществлении консультирования должностные лица Отдела контроля обязаны соблюдать конфиденциальность информации, доступ к которой ограничен в соответствии с законодательством Российской Федерации.</w:t>
      </w:r>
    </w:p>
    <w:p w14:paraId="52B3431F" w14:textId="77777777" w:rsidR="00845464" w:rsidRPr="007020E0" w:rsidRDefault="00845464" w:rsidP="00845464">
      <w:pPr>
        <w:spacing w:after="0" w:line="240" w:lineRule="auto"/>
        <w:ind w:right="-1" w:firstLine="709"/>
        <w:jc w:val="both"/>
        <w:rPr>
          <w:rFonts w:ascii="Times New Roman" w:hAnsi="Times New Roman" w:cs="Times New Roman"/>
          <w:sz w:val="24"/>
          <w:szCs w:val="24"/>
        </w:rPr>
      </w:pPr>
      <w:r w:rsidRPr="007020E0">
        <w:rPr>
          <w:rFonts w:ascii="Times New Roman" w:hAnsi="Times New Roman" w:cs="Times New Roman"/>
          <w:sz w:val="24"/>
          <w:szCs w:val="24"/>
        </w:rPr>
        <w:t>2.8.5. В ходе консультирования информация, содержащая оценку конкретного контрольного мероприятия, решений и (или) действий должностных лиц Отдела контроля, иных участников контрольного мероприятия, а также результаты проведенных в рамках контрольного мероприятия, не предоставляется.</w:t>
      </w:r>
    </w:p>
    <w:p w14:paraId="52B34320" w14:textId="77777777" w:rsidR="00845464" w:rsidRPr="007020E0" w:rsidRDefault="00845464" w:rsidP="00845464">
      <w:pPr>
        <w:spacing w:after="0" w:line="240" w:lineRule="auto"/>
        <w:ind w:right="-1" w:firstLine="709"/>
        <w:jc w:val="both"/>
        <w:rPr>
          <w:rFonts w:ascii="Times New Roman" w:hAnsi="Times New Roman" w:cs="Times New Roman"/>
          <w:sz w:val="24"/>
          <w:szCs w:val="24"/>
        </w:rPr>
      </w:pPr>
      <w:r w:rsidRPr="007020E0">
        <w:rPr>
          <w:rFonts w:ascii="Times New Roman" w:hAnsi="Times New Roman" w:cs="Times New Roman"/>
          <w:sz w:val="24"/>
          <w:szCs w:val="24"/>
        </w:rPr>
        <w:lastRenderedPageBreak/>
        <w:t>2.8.6. Информация, ставшая известной должностным лицам Отдела контроля в ходе консультирования, не подлежит использованию в целях оценки контролируемого лица по вопросам соблюдения обязательных требований.</w:t>
      </w:r>
    </w:p>
    <w:p w14:paraId="52B34321" w14:textId="77777777" w:rsidR="00845464" w:rsidRPr="007020E0" w:rsidRDefault="00845464" w:rsidP="00845464">
      <w:pPr>
        <w:spacing w:after="0" w:line="240" w:lineRule="auto"/>
        <w:ind w:right="-1" w:firstLine="709"/>
        <w:jc w:val="both"/>
        <w:rPr>
          <w:rFonts w:ascii="Times New Roman" w:hAnsi="Times New Roman" w:cs="Times New Roman"/>
          <w:sz w:val="24"/>
          <w:szCs w:val="24"/>
        </w:rPr>
      </w:pPr>
      <w:r w:rsidRPr="007020E0">
        <w:rPr>
          <w:rFonts w:ascii="Times New Roman" w:hAnsi="Times New Roman" w:cs="Times New Roman"/>
          <w:sz w:val="24"/>
          <w:szCs w:val="24"/>
        </w:rPr>
        <w:t>2.8.7. Должностными лицами Отдела контроля ведется журнал учета консультирований.</w:t>
      </w:r>
    </w:p>
    <w:p w14:paraId="52B34322" w14:textId="77777777" w:rsidR="00845464" w:rsidRPr="007020E0" w:rsidRDefault="00845464" w:rsidP="00845464">
      <w:pPr>
        <w:spacing w:after="0" w:line="240" w:lineRule="auto"/>
        <w:ind w:right="-1" w:firstLine="709"/>
        <w:jc w:val="both"/>
        <w:rPr>
          <w:rFonts w:ascii="Times New Roman" w:hAnsi="Times New Roman" w:cs="Times New Roman"/>
          <w:sz w:val="24"/>
          <w:szCs w:val="24"/>
        </w:rPr>
      </w:pPr>
      <w:r w:rsidRPr="007020E0">
        <w:rPr>
          <w:rFonts w:ascii="Times New Roman" w:hAnsi="Times New Roman" w:cs="Times New Roman"/>
          <w:sz w:val="24"/>
          <w:szCs w:val="24"/>
        </w:rPr>
        <w:t xml:space="preserve">2.8.8.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w:t>
      </w:r>
      <w:hyperlink r:id="rId6" w:history="1">
        <w:r w:rsidRPr="007020E0">
          <w:rPr>
            <w:rStyle w:val="a3"/>
            <w:rFonts w:ascii="Times New Roman" w:hAnsi="Times New Roman" w:cs="Times New Roman"/>
            <w:sz w:val="24"/>
            <w:szCs w:val="24"/>
            <w:lang w:eastAsia="zh-CN"/>
          </w:rPr>
          <w:t>http://belokalitvinskoegp.ru/</w:t>
        </w:r>
      </w:hyperlink>
      <w:r w:rsidRPr="007020E0">
        <w:rPr>
          <w:rFonts w:ascii="Times New Roman" w:hAnsi="Times New Roman" w:cs="Times New Roman"/>
          <w:sz w:val="24"/>
          <w:szCs w:val="24"/>
        </w:rPr>
        <w:t>/ в сети Интернет письменного разъяснения, подписанного главой Контрольного органа.</w:t>
      </w:r>
    </w:p>
    <w:p w14:paraId="52B34323" w14:textId="77777777" w:rsidR="00845464" w:rsidRPr="007020E0" w:rsidRDefault="00845464" w:rsidP="00845464">
      <w:pPr>
        <w:pStyle w:val="a5"/>
        <w:spacing w:after="0" w:line="240" w:lineRule="auto"/>
        <w:ind w:left="1069" w:right="-1" w:firstLine="709"/>
        <w:jc w:val="center"/>
        <w:rPr>
          <w:rFonts w:ascii="Times New Roman" w:hAnsi="Times New Roman" w:cs="Times New Roman"/>
          <w:b/>
          <w:sz w:val="24"/>
          <w:szCs w:val="24"/>
        </w:rPr>
      </w:pPr>
    </w:p>
    <w:p w14:paraId="52B34324" w14:textId="77777777" w:rsidR="00CF4FFF" w:rsidRPr="007020E0" w:rsidRDefault="00CF4FFF">
      <w:pPr>
        <w:rPr>
          <w:rFonts w:ascii="Times New Roman" w:hAnsi="Times New Roman" w:cs="Times New Roman"/>
          <w:sz w:val="24"/>
          <w:szCs w:val="24"/>
        </w:rPr>
      </w:pPr>
    </w:p>
    <w:sectPr w:rsidR="00CF4FFF" w:rsidRPr="007020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E7D"/>
    <w:rsid w:val="000D3E7D"/>
    <w:rsid w:val="007020E0"/>
    <w:rsid w:val="00845464"/>
    <w:rsid w:val="00CF4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4302"/>
  <w15:chartTrackingRefBased/>
  <w15:docId w15:val="{DEAF3321-F1DD-4D8E-A3B5-071DA8E1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464"/>
    <w:pPr>
      <w:spacing w:after="200" w:line="276" w:lineRule="auto"/>
    </w:pPr>
    <w:rPr>
      <w:rFonts w:ascii="Calibri" w:eastAsia="Times New Roman"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Гиперссылка1"/>
    <w:link w:val="a3"/>
    <w:uiPriority w:val="99"/>
    <w:rsid w:val="00845464"/>
    <w:pPr>
      <w:spacing w:after="200" w:line="276" w:lineRule="auto"/>
    </w:pPr>
    <w:rPr>
      <w:rFonts w:ascii="Calibri" w:eastAsia="Times New Roman" w:hAnsi="Calibri" w:cs="Calibri"/>
      <w:color w:val="0000FF"/>
      <w:u w:val="single"/>
      <w:lang w:eastAsia="ru-RU"/>
    </w:rPr>
  </w:style>
  <w:style w:type="character" w:styleId="a3">
    <w:name w:val="Hyperlink"/>
    <w:link w:val="1"/>
    <w:uiPriority w:val="99"/>
    <w:unhideWhenUsed/>
    <w:rsid w:val="00845464"/>
    <w:rPr>
      <w:rFonts w:ascii="Calibri" w:eastAsia="Times New Roman" w:hAnsi="Calibri" w:cs="Calibri"/>
      <w:color w:val="0000FF"/>
      <w:u w:val="single"/>
      <w:lang w:eastAsia="ru-RU"/>
    </w:rPr>
  </w:style>
  <w:style w:type="character" w:customStyle="1" w:styleId="a4">
    <w:name w:val="Абзац списка Знак"/>
    <w:basedOn w:val="a0"/>
    <w:link w:val="a5"/>
    <w:uiPriority w:val="99"/>
    <w:locked/>
    <w:rsid w:val="00845464"/>
    <w:rPr>
      <w:rFonts w:ascii="Calibri" w:hAnsi="Calibri" w:cs="Calibri"/>
      <w:color w:val="000000"/>
    </w:rPr>
  </w:style>
  <w:style w:type="paragraph" w:styleId="a5">
    <w:name w:val="List Paragraph"/>
    <w:basedOn w:val="a"/>
    <w:link w:val="a4"/>
    <w:uiPriority w:val="99"/>
    <w:qFormat/>
    <w:rsid w:val="00845464"/>
    <w:pPr>
      <w:ind w:left="720"/>
    </w:pPr>
    <w:rPr>
      <w:rFonts w:eastAsiaTheme="minorHAnsi"/>
      <w:lang w:eastAsia="en-US"/>
    </w:rPr>
  </w:style>
  <w:style w:type="character" w:customStyle="1" w:styleId="ConsPlusNormal1">
    <w:name w:val="ConsPlusNormal1"/>
    <w:link w:val="ConsPlusNormal"/>
    <w:locked/>
    <w:rsid w:val="00845464"/>
    <w:rPr>
      <w:rFonts w:ascii="Arial" w:hAnsi="Arial" w:cs="Arial"/>
      <w:lang w:eastAsia="zh-CN"/>
    </w:rPr>
  </w:style>
  <w:style w:type="paragraph" w:customStyle="1" w:styleId="ConsPlusNormal">
    <w:name w:val="ConsPlusNormal"/>
    <w:link w:val="ConsPlusNormal1"/>
    <w:rsid w:val="00845464"/>
    <w:pPr>
      <w:suppressAutoHyphens/>
      <w:autoSpaceDE w:val="0"/>
      <w:spacing w:after="0" w:line="240" w:lineRule="auto"/>
      <w:ind w:firstLine="720"/>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69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elokalitvinskoegp.ru/" TargetMode="External"/><Relationship Id="rId5" Type="http://schemas.openxmlformats.org/officeDocument/2006/relationships/hyperlink" Target="http://belokalitvinskoegp.ru/" TargetMode="External"/><Relationship Id="rId4" Type="http://schemas.openxmlformats.org/officeDocument/2006/relationships/hyperlink" Target="http://belokalitvinskoeg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1131</Words>
  <Characters>6448</Characters>
  <Application>Microsoft Office Word</Application>
  <DocSecurity>0</DocSecurity>
  <Lines>53</Lines>
  <Paragraphs>15</Paragraphs>
  <ScaleCrop>false</ScaleCrop>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Kab104</dc:creator>
  <cp:keywords/>
  <dc:description/>
  <cp:lastModifiedBy>Сергей Трухин</cp:lastModifiedBy>
  <cp:revision>3</cp:revision>
  <dcterms:created xsi:type="dcterms:W3CDTF">2023-10-30T10:21:00Z</dcterms:created>
  <dcterms:modified xsi:type="dcterms:W3CDTF">2023-10-30T12:09:00Z</dcterms:modified>
</cp:coreProperties>
</file>