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:rsidR="00482D69" w:rsidRPr="00482D69" w:rsidRDefault="00482D69" w:rsidP="00482D69">
      <w:pPr>
        <w:jc w:val="center"/>
        <w:rPr>
          <w:sz w:val="32"/>
          <w:szCs w:val="28"/>
        </w:rPr>
      </w:pPr>
      <w:r w:rsidRPr="00482D69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9B7D79">
        <w:rPr>
          <w:sz w:val="28"/>
          <w:szCs w:val="20"/>
        </w:rPr>
        <w:t>25.05</w:t>
      </w:r>
      <w:r w:rsidRPr="00482D69">
        <w:rPr>
          <w:sz w:val="28"/>
          <w:szCs w:val="20"/>
        </w:rPr>
        <w:t>.20</w:t>
      </w:r>
      <w:r w:rsidR="00586EF4">
        <w:rPr>
          <w:sz w:val="28"/>
          <w:szCs w:val="20"/>
        </w:rPr>
        <w:t>22</w:t>
      </w:r>
      <w:r w:rsidRPr="00482D69">
        <w:rPr>
          <w:sz w:val="28"/>
          <w:szCs w:val="20"/>
        </w:rPr>
        <w:tab/>
        <w:t>№ </w:t>
      </w:r>
      <w:r w:rsidR="009B7D79">
        <w:rPr>
          <w:sz w:val="28"/>
          <w:szCs w:val="20"/>
        </w:rPr>
        <w:t>238</w:t>
      </w:r>
    </w:p>
    <w:p w:rsidR="00482D69" w:rsidRPr="00482D69" w:rsidRDefault="00586EF4" w:rsidP="00482D69">
      <w:pPr>
        <w:spacing w:before="12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г. </w:t>
      </w:r>
      <w:r w:rsidR="00482D69" w:rsidRPr="00482D69">
        <w:rPr>
          <w:sz w:val="28"/>
          <w:szCs w:val="20"/>
        </w:rPr>
        <w:t>Белая Калитва</w:t>
      </w:r>
    </w:p>
    <w:p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:rsidR="003B122E" w:rsidRDefault="00482D69" w:rsidP="00482D69">
      <w:pPr>
        <w:tabs>
          <w:tab w:val="left" w:pos="4320"/>
          <w:tab w:val="left" w:pos="7380"/>
        </w:tabs>
        <w:spacing w:before="120"/>
        <w:jc w:val="center"/>
      </w:pPr>
      <w:bookmarkStart w:id="0" w:name="_GoBack"/>
      <w:r w:rsidRPr="00482D69">
        <w:rPr>
          <w:b/>
          <w:sz w:val="28"/>
          <w:szCs w:val="20"/>
        </w:rPr>
        <w:t>О проведен</w:t>
      </w:r>
      <w:proofErr w:type="gramStart"/>
      <w:r w:rsidRPr="00482D69">
        <w:rPr>
          <w:b/>
          <w:sz w:val="28"/>
          <w:szCs w:val="20"/>
        </w:rPr>
        <w:t>ии ау</w:t>
      </w:r>
      <w:proofErr w:type="gramEnd"/>
      <w:r w:rsidRPr="00482D69">
        <w:rPr>
          <w:b/>
          <w:sz w:val="28"/>
          <w:szCs w:val="20"/>
        </w:rPr>
        <w:t xml:space="preserve">кциона </w:t>
      </w:r>
      <w:r w:rsidR="00FC3A35">
        <w:rPr>
          <w:b/>
          <w:sz w:val="28"/>
          <w:szCs w:val="20"/>
        </w:rPr>
        <w:t>по продаже</w:t>
      </w:r>
      <w:r w:rsidRPr="00482D69">
        <w:rPr>
          <w:b/>
          <w:sz w:val="28"/>
          <w:szCs w:val="20"/>
        </w:rPr>
        <w:t xml:space="preserve"> земельного участка</w:t>
      </w:r>
    </w:p>
    <w:bookmarkEnd w:id="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>
        <w:tc>
          <w:tcPr>
            <w:tcW w:w="3126" w:type="dxa"/>
            <w:shd w:val="clear" w:color="auto" w:fill="auto"/>
          </w:tcPr>
          <w:p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:rsidR="003B122E" w:rsidRDefault="003B122E">
            <w:pPr>
              <w:snapToGrid w:val="0"/>
              <w:jc w:val="right"/>
            </w:pPr>
          </w:p>
        </w:tc>
      </w:tr>
      <w:tr w:rsidR="003B122E">
        <w:tc>
          <w:tcPr>
            <w:tcW w:w="5245" w:type="dxa"/>
            <w:gridSpan w:val="2"/>
            <w:shd w:val="clear" w:color="auto" w:fill="auto"/>
          </w:tcPr>
          <w:p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:rsidR="003B122E" w:rsidRDefault="003B122E">
            <w:pPr>
              <w:snapToGrid w:val="0"/>
            </w:pPr>
          </w:p>
        </w:tc>
      </w:tr>
    </w:tbl>
    <w:p w:rsidR="003B122E" w:rsidRDefault="003B122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со статьями 447, 448 Гражданского кодекса Российской Федерации, 39.11, 39.12 Земельного кодекса Российской Федерации,</w:t>
      </w:r>
      <w:r>
        <w:rPr>
          <w:color w:val="000000"/>
          <w:sz w:val="28"/>
          <w:szCs w:val="28"/>
        </w:rPr>
        <w:t xml:space="preserve"> </w:t>
      </w:r>
      <w:r w:rsidR="007C15F7">
        <w:rPr>
          <w:rFonts w:eastAsia="Calibri"/>
          <w:sz w:val="28"/>
          <w:szCs w:val="28"/>
          <w:lang w:eastAsia="en-US"/>
        </w:rPr>
        <w:t>Администрация Белокалитвинского городского поселения</w:t>
      </w:r>
      <w:r w:rsidR="009B7D79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7C15F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C15F7" w:rsidRPr="00482D6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о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с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т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а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н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о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в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л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я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е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т</w:t>
      </w:r>
      <w:r w:rsidR="00586EF4">
        <w:rPr>
          <w:rFonts w:eastAsia="Calibri"/>
          <w:b/>
          <w:sz w:val="28"/>
          <w:szCs w:val="28"/>
          <w:lang w:eastAsia="en-US"/>
        </w:rPr>
        <w:t xml:space="preserve"> </w:t>
      </w:r>
      <w:r w:rsidR="007C15F7" w:rsidRPr="00482D69">
        <w:rPr>
          <w:rFonts w:eastAsia="Calibri"/>
          <w:b/>
          <w:sz w:val="28"/>
          <w:szCs w:val="28"/>
          <w:lang w:eastAsia="en-US"/>
        </w:rPr>
        <w:t>:</w:t>
      </w:r>
    </w:p>
    <w:p w:rsidR="00482D69" w:rsidRDefault="00482D69">
      <w:pPr>
        <w:jc w:val="both"/>
        <w:rPr>
          <w:sz w:val="28"/>
          <w:szCs w:val="28"/>
        </w:rPr>
      </w:pP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Провести торги в форме аукциона, открытого по форме подачи предложений </w:t>
      </w:r>
      <w:r w:rsidR="00FC3A35" w:rsidRPr="00903222">
        <w:rPr>
          <w:sz w:val="28"/>
          <w:szCs w:val="28"/>
        </w:rPr>
        <w:t>по продаже</w:t>
      </w:r>
      <w:r w:rsidR="000C782E">
        <w:rPr>
          <w:sz w:val="28"/>
          <w:szCs w:val="28"/>
        </w:rPr>
        <w:t xml:space="preserve"> земельного участка, расположенного</w:t>
      </w:r>
      <w:r>
        <w:rPr>
          <w:sz w:val="28"/>
          <w:szCs w:val="28"/>
        </w:rPr>
        <w:t xml:space="preserve"> на территории муниципального образования «Белокалитвинское городское поселение».</w:t>
      </w: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Определить, что:</w:t>
      </w:r>
    </w:p>
    <w:p w:rsidR="003B122E" w:rsidRDefault="003B12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Организатор аукциона — Администрация </w:t>
      </w:r>
      <w:r>
        <w:rPr>
          <w:sz w:val="28"/>
          <w:szCs w:val="28"/>
        </w:rPr>
        <w:t xml:space="preserve">Белокалитвинского городского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:rsidR="0091626F" w:rsidRDefault="003B122E" w:rsidP="004A7924">
      <w:pPr>
        <w:ind w:firstLine="709"/>
        <w:jc w:val="both"/>
        <w:rPr>
          <w:sz w:val="28"/>
          <w:szCs w:val="28"/>
        </w:rPr>
      </w:pPr>
      <w:r w:rsidRPr="00114878">
        <w:rPr>
          <w:sz w:val="28"/>
          <w:szCs w:val="28"/>
        </w:rPr>
        <w:t xml:space="preserve">2.2. </w:t>
      </w:r>
      <w:r w:rsidRPr="00FA3F15">
        <w:rPr>
          <w:sz w:val="28"/>
          <w:szCs w:val="28"/>
        </w:rPr>
        <w:t>Предмет аукциона</w:t>
      </w:r>
      <w:r w:rsidR="0091626F">
        <w:rPr>
          <w:sz w:val="28"/>
          <w:szCs w:val="28"/>
        </w:rPr>
        <w:t>: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53B53">
        <w:rPr>
          <w:sz w:val="28"/>
          <w:szCs w:val="28"/>
        </w:rPr>
        <w:t xml:space="preserve">земельный участок, государственная собственность на который не разграничена, из земель </w:t>
      </w:r>
      <w:r w:rsidR="00DA41BA">
        <w:rPr>
          <w:sz w:val="28"/>
          <w:szCs w:val="28"/>
        </w:rPr>
        <w:t>населенных пунктов</w:t>
      </w:r>
      <w:r w:rsidRPr="00D53B53">
        <w:rPr>
          <w:sz w:val="28"/>
          <w:szCs w:val="28"/>
        </w:rPr>
        <w:t xml:space="preserve">, общей </w:t>
      </w:r>
      <w:r w:rsidR="00FC3A35" w:rsidRPr="00FC3A35">
        <w:rPr>
          <w:sz w:val="28"/>
          <w:szCs w:val="28"/>
        </w:rPr>
        <w:t xml:space="preserve">площадью 1200 кв. м., с кадастровым номером 61:04:0600011:1442, местоположение: </w:t>
      </w:r>
      <w:proofErr w:type="gramStart"/>
      <w:r w:rsidR="00FC3A35" w:rsidRPr="00FC3A35">
        <w:rPr>
          <w:sz w:val="28"/>
          <w:szCs w:val="28"/>
        </w:rPr>
        <w:t>Российская Федерация, Ростовская область, Белокалитвинский район, Белокалитвинское городское поселение, г. Белая Калитва, ул. Платова, № 35а</w:t>
      </w:r>
      <w:r w:rsidRPr="00D53B53">
        <w:rPr>
          <w:sz w:val="28"/>
          <w:szCs w:val="28"/>
        </w:rPr>
        <w:t>.</w:t>
      </w:r>
      <w:proofErr w:type="gramEnd"/>
      <w:r w:rsidRPr="00D53B53">
        <w:rPr>
          <w:sz w:val="28"/>
          <w:szCs w:val="28"/>
        </w:rPr>
        <w:t xml:space="preserve"> Вид разрешенного использования – </w:t>
      </w:r>
      <w:r w:rsidR="00482D69" w:rsidRPr="00482D69">
        <w:rPr>
          <w:sz w:val="28"/>
          <w:szCs w:val="28"/>
        </w:rPr>
        <w:t>для индивидуального жилищного строительства</w:t>
      </w:r>
      <w:r w:rsidR="00DA41BA">
        <w:rPr>
          <w:sz w:val="28"/>
          <w:szCs w:val="28"/>
        </w:rPr>
        <w:t>,</w:t>
      </w:r>
      <w:r w:rsidRPr="00D53B53">
        <w:rPr>
          <w:sz w:val="28"/>
          <w:szCs w:val="28"/>
        </w:rPr>
        <w:t xml:space="preserve"> далее – Участок.</w:t>
      </w:r>
    </w:p>
    <w:p w:rsidR="00D53B53" w:rsidRPr="00D53B53" w:rsidRDefault="00FC3A35" w:rsidP="00D5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</w:t>
      </w:r>
      <w:r w:rsidR="00D53B53" w:rsidRPr="00D53B53">
        <w:rPr>
          <w:sz w:val="28"/>
          <w:szCs w:val="28"/>
        </w:rPr>
        <w:t xml:space="preserve"> </w:t>
      </w:r>
      <w:r>
        <w:rPr>
          <w:sz w:val="28"/>
          <w:szCs w:val="28"/>
        </w:rPr>
        <w:t>цена</w:t>
      </w:r>
      <w:r w:rsidR="00D53B53" w:rsidRPr="00D53B53">
        <w:rPr>
          <w:sz w:val="28"/>
          <w:szCs w:val="28"/>
        </w:rPr>
        <w:t xml:space="preserve"> за Участок – </w:t>
      </w:r>
      <w:r>
        <w:rPr>
          <w:b/>
          <w:sz w:val="28"/>
          <w:szCs w:val="28"/>
        </w:rPr>
        <w:t>128</w:t>
      </w:r>
      <w:r w:rsidR="00482D69">
        <w:rPr>
          <w:b/>
          <w:sz w:val="28"/>
          <w:szCs w:val="28"/>
        </w:rPr>
        <w:t>000</w:t>
      </w:r>
      <w:r w:rsidR="00D53B53" w:rsidRPr="00D53B53">
        <w:rPr>
          <w:sz w:val="28"/>
          <w:szCs w:val="28"/>
        </w:rPr>
        <w:t xml:space="preserve"> </w:t>
      </w:r>
      <w:r w:rsidR="00D53B53" w:rsidRPr="007E2ABB">
        <w:rPr>
          <w:b/>
          <w:sz w:val="28"/>
          <w:szCs w:val="28"/>
        </w:rPr>
        <w:t>руб</w:t>
      </w:r>
      <w:r w:rsidR="00D53B53" w:rsidRPr="00D53B53">
        <w:rPr>
          <w:sz w:val="28"/>
          <w:szCs w:val="28"/>
        </w:rPr>
        <w:t>.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Величина повышения </w:t>
      </w:r>
      <w:r w:rsidR="00FC3A35">
        <w:rPr>
          <w:sz w:val="28"/>
          <w:szCs w:val="28"/>
        </w:rPr>
        <w:t>начальной цены</w:t>
      </w:r>
      <w:r w:rsidRPr="00D53B53">
        <w:rPr>
          <w:sz w:val="28"/>
          <w:szCs w:val="28"/>
        </w:rPr>
        <w:t xml:space="preserve"> Участка («шаг аукциона») – </w:t>
      </w:r>
      <w:r w:rsidR="00FC3A35">
        <w:rPr>
          <w:b/>
          <w:sz w:val="28"/>
          <w:szCs w:val="28"/>
        </w:rPr>
        <w:t>3840</w:t>
      </w:r>
      <w:r w:rsidRPr="007E7656">
        <w:rPr>
          <w:sz w:val="28"/>
          <w:szCs w:val="28"/>
        </w:rPr>
        <w:t xml:space="preserve"> </w:t>
      </w:r>
      <w:r w:rsidRPr="007E7656">
        <w:rPr>
          <w:b/>
          <w:sz w:val="28"/>
          <w:szCs w:val="28"/>
        </w:rPr>
        <w:t>руб</w:t>
      </w:r>
      <w:r w:rsidRPr="007E7656">
        <w:rPr>
          <w:sz w:val="28"/>
          <w:szCs w:val="28"/>
        </w:rPr>
        <w:t>.</w:t>
      </w:r>
      <w:r w:rsidR="000C782E">
        <w:rPr>
          <w:sz w:val="28"/>
          <w:szCs w:val="28"/>
        </w:rPr>
        <w:t xml:space="preserve"> 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Размер задатка – </w:t>
      </w:r>
      <w:r w:rsidR="00FC3A35">
        <w:rPr>
          <w:b/>
          <w:sz w:val="28"/>
          <w:szCs w:val="28"/>
        </w:rPr>
        <w:t>128</w:t>
      </w:r>
      <w:r w:rsidR="00482D69">
        <w:rPr>
          <w:b/>
          <w:sz w:val="28"/>
          <w:szCs w:val="28"/>
        </w:rPr>
        <w:t>000</w:t>
      </w:r>
      <w:r w:rsidRPr="00D53B53">
        <w:rPr>
          <w:sz w:val="28"/>
          <w:szCs w:val="28"/>
        </w:rPr>
        <w:t xml:space="preserve"> </w:t>
      </w:r>
      <w:r w:rsidRPr="007E2ABB">
        <w:rPr>
          <w:b/>
          <w:sz w:val="28"/>
          <w:szCs w:val="28"/>
        </w:rPr>
        <w:t>руб</w:t>
      </w:r>
      <w:r w:rsidRPr="00D53B53">
        <w:rPr>
          <w:sz w:val="28"/>
          <w:szCs w:val="28"/>
        </w:rPr>
        <w:t>.</w:t>
      </w:r>
    </w:p>
    <w:p w:rsidR="003B122E" w:rsidRDefault="00E52706" w:rsidP="00632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3B122E">
        <w:rPr>
          <w:sz w:val="28"/>
          <w:szCs w:val="28"/>
          <w:shd w:val="clear" w:color="auto" w:fill="FFFFFF"/>
        </w:rPr>
        <w:t>3</w:t>
      </w:r>
      <w:r w:rsidR="003B122E">
        <w:rPr>
          <w:color w:val="000000"/>
          <w:sz w:val="28"/>
          <w:szCs w:val="28"/>
          <w:shd w:val="clear" w:color="auto" w:fill="FFFFFF"/>
        </w:rPr>
        <w:t xml:space="preserve">. </w:t>
      </w:r>
      <w:r w:rsidR="003B122E">
        <w:rPr>
          <w:sz w:val="28"/>
          <w:szCs w:val="28"/>
          <w:shd w:val="clear" w:color="auto" w:fill="FFFFFF"/>
        </w:rPr>
        <w:t>Отделу земельных и имущественных отношений</w:t>
      </w:r>
      <w:r w:rsidR="00703742">
        <w:rPr>
          <w:sz w:val="28"/>
          <w:szCs w:val="28"/>
          <w:shd w:val="clear" w:color="auto" w:fill="FFFFFF"/>
        </w:rPr>
        <w:t xml:space="preserve"> Администрации</w:t>
      </w:r>
      <w:r w:rsidR="003B122E">
        <w:rPr>
          <w:sz w:val="28"/>
          <w:szCs w:val="28"/>
          <w:shd w:val="clear" w:color="auto" w:fill="FFFFFF"/>
        </w:rPr>
        <w:t xml:space="preserve"> Белокалитвинского городского </w:t>
      </w:r>
      <w:r w:rsidR="003B122E">
        <w:rPr>
          <w:color w:val="000000"/>
          <w:sz w:val="28"/>
          <w:szCs w:val="28"/>
          <w:shd w:val="clear" w:color="auto" w:fill="FFFFFF"/>
        </w:rPr>
        <w:t>поселения:</w:t>
      </w:r>
    </w:p>
    <w:p w:rsidR="003B122E" w:rsidRPr="002E5D4A" w:rsidRDefault="003B122E" w:rsidP="00BC0073">
      <w:pPr>
        <w:pStyle w:val="211"/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3.1. Орга</w:t>
      </w:r>
      <w:r>
        <w:rPr>
          <w:sz w:val="28"/>
          <w:szCs w:val="28"/>
          <w:shd w:val="clear" w:color="auto" w:fill="FFFFFF"/>
        </w:rPr>
        <w:t>низовать п</w:t>
      </w:r>
      <w:r>
        <w:rPr>
          <w:sz w:val="28"/>
          <w:szCs w:val="28"/>
        </w:rPr>
        <w:t>одготовку и публикацию информационного сообщения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и его результатах </w:t>
      </w:r>
      <w:r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lastRenderedPageBreak/>
        <w:t xml:space="preserve">Российской Федерации в информационно-телекоммуникационной сети "Интернет"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www.torgi.gov.ru</w:t>
        </w:r>
      </w:hyperlink>
      <w:r>
        <w:rPr>
          <w:rStyle w:val="a3"/>
          <w:color w:val="000000"/>
          <w:sz w:val="28"/>
          <w:szCs w:val="28"/>
          <w:u w:val="none"/>
        </w:rPr>
        <w:t xml:space="preserve">, </w:t>
      </w:r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а также </w:t>
      </w:r>
      <w:bookmarkStart w:id="1" w:name="__DdeLink__6217_1254301043"/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в </w:t>
      </w:r>
      <w:bookmarkEnd w:id="1"/>
      <w:r w:rsidR="00FB04E7">
        <w:rPr>
          <w:rStyle w:val="a3"/>
          <w:color w:val="000000"/>
          <w:sz w:val="28"/>
          <w:szCs w:val="28"/>
          <w:u w:val="none"/>
          <w:shd w:val="clear" w:color="auto" w:fill="FFFFFF"/>
        </w:rPr>
        <w:t>Информационном бюллетене</w:t>
      </w:r>
      <w:r w:rsidR="002E5D4A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Белокалитвинского городского поселения.</w:t>
      </w:r>
    </w:p>
    <w:p w:rsidR="003B122E" w:rsidRDefault="003B122E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</w:t>
      </w:r>
      <w:r>
        <w:rPr>
          <w:color w:val="000000"/>
          <w:sz w:val="28"/>
          <w:szCs w:val="28"/>
        </w:rPr>
        <w:t xml:space="preserve"> десятидневный срок со дня составления протокола о результатах аукциона направить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FC3A35">
        <w:rPr>
          <w:color w:val="000000"/>
          <w:sz w:val="28"/>
          <w:szCs w:val="28"/>
        </w:rPr>
        <w:t>купли-продажи</w:t>
      </w:r>
      <w:r>
        <w:rPr>
          <w:color w:val="000000"/>
          <w:sz w:val="28"/>
          <w:szCs w:val="28"/>
        </w:rPr>
        <w:t xml:space="preserve"> </w:t>
      </w:r>
      <w:r w:rsidR="009F7FF2">
        <w:rPr>
          <w:sz w:val="28"/>
          <w:szCs w:val="28"/>
        </w:rPr>
        <w:t>на земельный участок.</w:t>
      </w:r>
    </w:p>
    <w:p w:rsidR="003B122E" w:rsidRDefault="003B122E" w:rsidP="001148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D16662" w:rsidRPr="00B84F50">
        <w:rPr>
          <w:sz w:val="28"/>
          <w:szCs w:val="28"/>
        </w:rPr>
        <w:t>Главному бухгалтеру - начальнику отдела бухгалтерского учета и отчетности</w:t>
      </w:r>
      <w:r w:rsidR="00D16662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перечислить денежные средства от продажи Участка в Управление Федерального казначейства по Ростовской области по реквизитам указанным в договоре </w:t>
      </w:r>
      <w:r w:rsidR="00FC3A35">
        <w:rPr>
          <w:color w:val="000000"/>
          <w:sz w:val="28"/>
          <w:szCs w:val="28"/>
          <w:shd w:val="clear" w:color="auto" w:fill="FFFFFF"/>
        </w:rPr>
        <w:t>купли-продажи</w:t>
      </w:r>
      <w:r>
        <w:rPr>
          <w:color w:val="000000"/>
          <w:sz w:val="28"/>
          <w:szCs w:val="28"/>
          <w:shd w:val="clear" w:color="auto" w:fill="FFFFFF"/>
        </w:rPr>
        <w:t xml:space="preserve"> земельного участка.</w:t>
      </w:r>
    </w:p>
    <w:p w:rsidR="003B122E" w:rsidRDefault="003B122E">
      <w:pPr>
        <w:pStyle w:val="31"/>
        <w:ind w:firstLine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5. </w:t>
      </w:r>
      <w:r w:rsidR="009E1C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A76CA" w:rsidRDefault="00EA76CA" w:rsidP="00B7621B">
      <w:pPr>
        <w:rPr>
          <w:bCs/>
          <w:color w:val="000000"/>
          <w:sz w:val="28"/>
          <w:szCs w:val="28"/>
        </w:rPr>
      </w:pPr>
    </w:p>
    <w:p w:rsidR="007E7656" w:rsidRDefault="007E7656" w:rsidP="00B7621B">
      <w:pPr>
        <w:rPr>
          <w:bCs/>
          <w:color w:val="000000"/>
          <w:sz w:val="28"/>
          <w:szCs w:val="28"/>
        </w:rPr>
      </w:pPr>
    </w:p>
    <w:p w:rsidR="00586EF4" w:rsidRDefault="00586EF4" w:rsidP="00B7621B">
      <w:pPr>
        <w:rPr>
          <w:bCs/>
          <w:color w:val="000000"/>
          <w:sz w:val="28"/>
          <w:szCs w:val="28"/>
        </w:rPr>
      </w:pPr>
    </w:p>
    <w:p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586EF4">
        <w:rPr>
          <w:bCs/>
          <w:color w:val="000000"/>
          <w:sz w:val="28"/>
          <w:szCs w:val="28"/>
        </w:rPr>
        <w:t xml:space="preserve">   </w:t>
      </w:r>
      <w:r w:rsidRPr="00B7621B">
        <w:rPr>
          <w:bCs/>
          <w:color w:val="000000"/>
          <w:sz w:val="28"/>
          <w:szCs w:val="28"/>
        </w:rPr>
        <w:t xml:space="preserve"> 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:rsidR="0013145E" w:rsidRDefault="0013145E" w:rsidP="00EA76CA">
      <w:pPr>
        <w:rPr>
          <w:bCs/>
          <w:color w:val="000000"/>
          <w:sz w:val="28"/>
          <w:szCs w:val="28"/>
        </w:rPr>
      </w:pPr>
    </w:p>
    <w:p w:rsidR="009B7D79" w:rsidRDefault="009B7D79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:rsidR="009B7D79" w:rsidRDefault="009B7D79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общего отдела                                                         М.В. Баранникова</w:t>
      </w:r>
    </w:p>
    <w:sectPr w:rsidR="009B7D79" w:rsidSect="00586E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8"/>
    <w:rsid w:val="00047F4C"/>
    <w:rsid w:val="00052283"/>
    <w:rsid w:val="0007556B"/>
    <w:rsid w:val="000C782E"/>
    <w:rsid w:val="000D6726"/>
    <w:rsid w:val="00114878"/>
    <w:rsid w:val="0013145E"/>
    <w:rsid w:val="001334C1"/>
    <w:rsid w:val="00144EE6"/>
    <w:rsid w:val="0019712D"/>
    <w:rsid w:val="001A0B47"/>
    <w:rsid w:val="002201FD"/>
    <w:rsid w:val="00225A59"/>
    <w:rsid w:val="00254CFA"/>
    <w:rsid w:val="00265D85"/>
    <w:rsid w:val="002A051D"/>
    <w:rsid w:val="002A0E06"/>
    <w:rsid w:val="002E5D4A"/>
    <w:rsid w:val="002F33AD"/>
    <w:rsid w:val="00300DE7"/>
    <w:rsid w:val="0033764E"/>
    <w:rsid w:val="00337975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514139"/>
    <w:rsid w:val="005277E9"/>
    <w:rsid w:val="00582E6B"/>
    <w:rsid w:val="005867D0"/>
    <w:rsid w:val="00586EF4"/>
    <w:rsid w:val="006008AD"/>
    <w:rsid w:val="006323D5"/>
    <w:rsid w:val="006557C4"/>
    <w:rsid w:val="006579FD"/>
    <w:rsid w:val="006604A1"/>
    <w:rsid w:val="006670CD"/>
    <w:rsid w:val="00674F4F"/>
    <w:rsid w:val="006B4975"/>
    <w:rsid w:val="006B7C8E"/>
    <w:rsid w:val="006C1CB4"/>
    <w:rsid w:val="006C3817"/>
    <w:rsid w:val="00703742"/>
    <w:rsid w:val="0072631A"/>
    <w:rsid w:val="007C03FC"/>
    <w:rsid w:val="007C15F7"/>
    <w:rsid w:val="007C362C"/>
    <w:rsid w:val="007D4CC4"/>
    <w:rsid w:val="007E2ABB"/>
    <w:rsid w:val="007E7656"/>
    <w:rsid w:val="00801308"/>
    <w:rsid w:val="00825480"/>
    <w:rsid w:val="00826AEA"/>
    <w:rsid w:val="00831890"/>
    <w:rsid w:val="008D15EA"/>
    <w:rsid w:val="008D547C"/>
    <w:rsid w:val="008E6D91"/>
    <w:rsid w:val="0091626F"/>
    <w:rsid w:val="00934D6D"/>
    <w:rsid w:val="00942815"/>
    <w:rsid w:val="00952FE1"/>
    <w:rsid w:val="009B7D79"/>
    <w:rsid w:val="009E1CA4"/>
    <w:rsid w:val="009F7FF2"/>
    <w:rsid w:val="00A53B6F"/>
    <w:rsid w:val="00A540C2"/>
    <w:rsid w:val="00A57EB5"/>
    <w:rsid w:val="00A6499F"/>
    <w:rsid w:val="00A767E2"/>
    <w:rsid w:val="00A8294C"/>
    <w:rsid w:val="00AA4155"/>
    <w:rsid w:val="00AB7E7B"/>
    <w:rsid w:val="00AD6241"/>
    <w:rsid w:val="00B00D0D"/>
    <w:rsid w:val="00B0556F"/>
    <w:rsid w:val="00B07662"/>
    <w:rsid w:val="00B07BFA"/>
    <w:rsid w:val="00B54583"/>
    <w:rsid w:val="00B57DBE"/>
    <w:rsid w:val="00B7621B"/>
    <w:rsid w:val="00B80E3C"/>
    <w:rsid w:val="00BC0073"/>
    <w:rsid w:val="00C57784"/>
    <w:rsid w:val="00C64831"/>
    <w:rsid w:val="00C7129F"/>
    <w:rsid w:val="00CC0579"/>
    <w:rsid w:val="00D16662"/>
    <w:rsid w:val="00D24173"/>
    <w:rsid w:val="00D35299"/>
    <w:rsid w:val="00D53B53"/>
    <w:rsid w:val="00D916A0"/>
    <w:rsid w:val="00D922E6"/>
    <w:rsid w:val="00D92F3E"/>
    <w:rsid w:val="00DA41BA"/>
    <w:rsid w:val="00DC1870"/>
    <w:rsid w:val="00E03D90"/>
    <w:rsid w:val="00E302BD"/>
    <w:rsid w:val="00E52706"/>
    <w:rsid w:val="00E7494B"/>
    <w:rsid w:val="00E938CC"/>
    <w:rsid w:val="00EA76CA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B04E7"/>
    <w:rsid w:val="00FC3A35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FAAE-454C-4F9A-9D6E-4C96B596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Administraciya</cp:lastModifiedBy>
  <cp:revision>34</cp:revision>
  <cp:lastPrinted>2022-05-24T09:15:00Z</cp:lastPrinted>
  <dcterms:created xsi:type="dcterms:W3CDTF">2020-11-16T16:20:00Z</dcterms:created>
  <dcterms:modified xsi:type="dcterms:W3CDTF">2022-05-25T06:25:00Z</dcterms:modified>
</cp:coreProperties>
</file>